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63" w:rsidRPr="00EA7963" w:rsidRDefault="004F7375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Wednesday 3</w:t>
      </w:r>
      <w:r w:rsidRPr="004F7375">
        <w:rPr>
          <w:rFonts w:ascii="Comic Sans MS" w:hAnsi="Comic Sans MS"/>
          <w:sz w:val="24"/>
          <w:u w:val="single"/>
          <w:vertAlign w:val="superscript"/>
        </w:rPr>
        <w:t>rd</w:t>
      </w:r>
      <w:r>
        <w:rPr>
          <w:rFonts w:ascii="Comic Sans MS" w:hAnsi="Comic Sans MS"/>
          <w:sz w:val="24"/>
          <w:u w:val="single"/>
        </w:rPr>
        <w:t xml:space="preserve"> March</w:t>
      </w:r>
      <w:bookmarkStart w:id="0" w:name="_GoBack"/>
      <w:bookmarkEnd w:id="0"/>
    </w:p>
    <w:p w:rsidR="00EA7963" w:rsidRPr="00EA7963" w:rsidRDefault="00EA7963">
      <w:pPr>
        <w:rPr>
          <w:rFonts w:ascii="Comic Sans MS" w:hAnsi="Comic Sans MS"/>
          <w:sz w:val="24"/>
        </w:rPr>
      </w:pPr>
      <w:r w:rsidRPr="00EA7963">
        <w:rPr>
          <w:rFonts w:ascii="Comic Sans MS" w:hAnsi="Comic Sans MS"/>
          <w:sz w:val="24"/>
        </w:rPr>
        <w:t>Now plan your instructions for setting up the trap. Use the planner below and the explorer’s instructions to help you.</w:t>
      </w:r>
    </w:p>
    <w:p w:rsidR="00866B04" w:rsidRDefault="00EA7963">
      <w:r>
        <w:rPr>
          <w:noProof/>
        </w:rPr>
        <w:drawing>
          <wp:inline distT="0" distB="0" distL="0" distR="0" wp14:anchorId="4BC97A79" wp14:editId="02C9E306">
            <wp:extent cx="5731510" cy="7861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63"/>
    <w:rsid w:val="004F7375"/>
    <w:rsid w:val="00626C53"/>
    <w:rsid w:val="009579C5"/>
    <w:rsid w:val="00E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D67F"/>
  <w15:chartTrackingRefBased/>
  <w15:docId w15:val="{1196DFDF-9EA2-4035-B130-DC0A1C9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2021-02-22T14:25:00Z</dcterms:created>
  <dcterms:modified xsi:type="dcterms:W3CDTF">2021-02-26T13:50:00Z</dcterms:modified>
</cp:coreProperties>
</file>