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B1" w:rsidRPr="002A3949" w:rsidRDefault="002A3949" w:rsidP="00BF01B1">
      <w:pPr>
        <w:rPr>
          <w:rFonts w:ascii="Comic Sans MS" w:hAnsi="Comic Sans MS"/>
          <w:sz w:val="24"/>
          <w:szCs w:val="24"/>
        </w:rPr>
      </w:pPr>
      <w:r w:rsidRPr="002A3949">
        <w:rPr>
          <w:rFonts w:ascii="Comic Sans MS" w:hAnsi="Comic Sans MS"/>
          <w:noProof/>
          <w:sz w:val="24"/>
          <w:szCs w:val="24"/>
          <w:lang w:eastAsia="en-GB"/>
        </w:rPr>
        <w:drawing>
          <wp:anchor distT="0" distB="0" distL="114300" distR="114300" simplePos="0" relativeHeight="251663360" behindDoc="1" locked="0" layoutInCell="1" allowOverlap="1" wp14:anchorId="0C4A3ED9" wp14:editId="1759B40C">
            <wp:simplePos x="0" y="0"/>
            <wp:positionH relativeFrom="margin">
              <wp:align>center</wp:align>
            </wp:positionH>
            <wp:positionV relativeFrom="paragraph">
              <wp:posOffset>-2298856</wp:posOffset>
            </wp:positionV>
            <wp:extent cx="6862227" cy="2484407"/>
            <wp:effectExtent l="0" t="0" r="0" b="0"/>
            <wp:wrapNone/>
            <wp:docPr id="6" name="Picture 6" descr="C:\Users\user\Desktop\Emmaville logo\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mmaville logo\Letterhea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2227" cy="2484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3949">
        <w:rPr>
          <w:rFonts w:ascii="Comic Sans MS" w:hAnsi="Comic Sans MS"/>
          <w:noProof/>
          <w:sz w:val="24"/>
          <w:szCs w:val="24"/>
          <w:u w:val="single"/>
          <w:lang w:eastAsia="en-GB"/>
        </w:rPr>
        <w:drawing>
          <wp:anchor distT="0" distB="0" distL="114300" distR="114300" simplePos="0" relativeHeight="251665408" behindDoc="0" locked="0" layoutInCell="1" allowOverlap="1" wp14:anchorId="1FEB7470" wp14:editId="26DEB36C">
            <wp:simplePos x="0" y="0"/>
            <wp:positionH relativeFrom="page">
              <wp:posOffset>4920029</wp:posOffset>
            </wp:positionH>
            <wp:positionV relativeFrom="paragraph">
              <wp:posOffset>354</wp:posOffset>
            </wp:positionV>
            <wp:extent cx="2434442" cy="1664731"/>
            <wp:effectExtent l="0" t="0" r="4445" b="0"/>
            <wp:wrapSquare wrapText="bothSides"/>
            <wp:docPr id="1" name="Picture 1" descr="Children&amp;#39;s Mental Health Week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amp;#39;s Mental Health Week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4442" cy="16647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949">
        <w:rPr>
          <w:rFonts w:ascii="Comic Sans MS" w:hAnsi="Comic Sans MS"/>
          <w:sz w:val="24"/>
          <w:szCs w:val="24"/>
        </w:rPr>
        <w:t>Dear parents/carers,</w:t>
      </w:r>
    </w:p>
    <w:p w:rsidR="002A3949" w:rsidRPr="002A3949" w:rsidRDefault="002A3949" w:rsidP="00BF01B1">
      <w:pPr>
        <w:rPr>
          <w:rFonts w:ascii="Comic Sans MS" w:hAnsi="Comic Sans MS"/>
          <w:sz w:val="24"/>
          <w:szCs w:val="24"/>
        </w:rPr>
      </w:pPr>
    </w:p>
    <w:p w:rsidR="002A3949" w:rsidRPr="002A3949" w:rsidRDefault="002A3949" w:rsidP="00BF01B1">
      <w:pPr>
        <w:rPr>
          <w:rFonts w:ascii="Comic Sans MS" w:hAnsi="Comic Sans MS"/>
          <w:sz w:val="24"/>
          <w:szCs w:val="24"/>
        </w:rPr>
      </w:pPr>
      <w:r w:rsidRPr="002A3949">
        <w:rPr>
          <w:rFonts w:ascii="Comic Sans MS" w:hAnsi="Comic Sans MS"/>
          <w:sz w:val="24"/>
          <w:szCs w:val="24"/>
        </w:rPr>
        <w:t>It is Children’s Mental Health week from 7 – 13</w:t>
      </w:r>
      <w:r w:rsidRPr="002A3949">
        <w:rPr>
          <w:rFonts w:ascii="Comic Sans MS" w:hAnsi="Comic Sans MS"/>
          <w:sz w:val="24"/>
          <w:szCs w:val="24"/>
          <w:vertAlign w:val="superscript"/>
        </w:rPr>
        <w:t>th</w:t>
      </w:r>
      <w:r w:rsidRPr="002A3949">
        <w:rPr>
          <w:rFonts w:ascii="Comic Sans MS" w:hAnsi="Comic Sans MS"/>
          <w:sz w:val="24"/>
          <w:szCs w:val="24"/>
        </w:rPr>
        <w:t xml:space="preserve"> February, and as a school, we will be engaging </w:t>
      </w:r>
      <w:r>
        <w:rPr>
          <w:rFonts w:ascii="Comic Sans MS" w:hAnsi="Comic Sans MS"/>
          <w:sz w:val="24"/>
          <w:szCs w:val="24"/>
        </w:rPr>
        <w:t xml:space="preserve">with </w:t>
      </w:r>
      <w:r w:rsidRPr="002A3949">
        <w:rPr>
          <w:rFonts w:ascii="Comic Sans MS" w:hAnsi="Comic Sans MS"/>
          <w:sz w:val="24"/>
          <w:szCs w:val="24"/>
        </w:rPr>
        <w:t>and supporting this week as we feel the wellbeing of our pupils is of paramount importance.</w:t>
      </w:r>
      <w:r>
        <w:rPr>
          <w:rFonts w:ascii="Comic Sans MS" w:hAnsi="Comic Sans MS"/>
          <w:sz w:val="24"/>
          <w:szCs w:val="24"/>
        </w:rPr>
        <w:t xml:space="preserve"> </w:t>
      </w:r>
    </w:p>
    <w:p w:rsidR="002A3949" w:rsidRDefault="002A3949" w:rsidP="002A3949">
      <w:pPr>
        <w:autoSpaceDE w:val="0"/>
        <w:autoSpaceDN w:val="0"/>
        <w:adjustRightInd w:val="0"/>
        <w:spacing w:after="0" w:line="276" w:lineRule="auto"/>
        <w:rPr>
          <w:rFonts w:ascii="Comic Sans MS" w:hAnsi="Comic Sans MS" w:cs="My Happy Ending"/>
          <w:color w:val="000000"/>
          <w:sz w:val="24"/>
          <w:szCs w:val="24"/>
        </w:rPr>
      </w:pPr>
      <w:r w:rsidRPr="002A3949">
        <w:rPr>
          <w:rFonts w:ascii="Comic Sans MS" w:hAnsi="Comic Sans MS" w:cs="My Happy Ending"/>
          <w:color w:val="000000"/>
          <w:sz w:val="24"/>
          <w:szCs w:val="24"/>
        </w:rPr>
        <w:t xml:space="preserve">Children’s Mental Health Week is an opportunity to shine a spotlight on the importance of children and young people’s mental health. By getting involved, we will not only be raising important awareness, but also vital funds to help more children and young people get the emotional support they need. </w:t>
      </w:r>
    </w:p>
    <w:p w:rsidR="002A3949" w:rsidRPr="002A3949" w:rsidRDefault="002A3949" w:rsidP="002A3949">
      <w:pPr>
        <w:autoSpaceDE w:val="0"/>
        <w:autoSpaceDN w:val="0"/>
        <w:adjustRightInd w:val="0"/>
        <w:spacing w:after="0" w:line="276" w:lineRule="auto"/>
        <w:rPr>
          <w:rFonts w:ascii="Comic Sans MS" w:hAnsi="Comic Sans MS" w:cs="My Happy Ending"/>
          <w:color w:val="000000"/>
          <w:sz w:val="24"/>
          <w:szCs w:val="24"/>
        </w:rPr>
      </w:pPr>
    </w:p>
    <w:p w:rsidR="002A3949" w:rsidRDefault="002A3949" w:rsidP="002A3949">
      <w:pPr>
        <w:autoSpaceDE w:val="0"/>
        <w:autoSpaceDN w:val="0"/>
        <w:adjustRightInd w:val="0"/>
        <w:spacing w:after="0" w:line="276" w:lineRule="auto"/>
        <w:rPr>
          <w:rFonts w:ascii="Comic Sans MS" w:hAnsi="Comic Sans MS" w:cs="My Happy Ending"/>
          <w:color w:val="000000"/>
          <w:sz w:val="24"/>
          <w:szCs w:val="24"/>
        </w:rPr>
      </w:pPr>
      <w:r w:rsidRPr="002A3949">
        <w:rPr>
          <w:rFonts w:ascii="Comic Sans MS" w:hAnsi="Comic Sans MS" w:cs="My Happy Ending"/>
          <w:color w:val="000000"/>
          <w:sz w:val="24"/>
          <w:szCs w:val="24"/>
        </w:rPr>
        <w:t xml:space="preserve">As our lives continue to adjust following the impact of coronavirus, we know that children and young people need our emotional support now more than ever. In fact, research shows that up to 1.5 million children and young people across the UK need mental health support as a direct consequence of the pandemic. </w:t>
      </w:r>
    </w:p>
    <w:p w:rsidR="002A3949" w:rsidRDefault="002A3949" w:rsidP="002A3949">
      <w:pPr>
        <w:autoSpaceDE w:val="0"/>
        <w:autoSpaceDN w:val="0"/>
        <w:adjustRightInd w:val="0"/>
        <w:spacing w:after="0" w:line="276" w:lineRule="auto"/>
        <w:rPr>
          <w:rFonts w:ascii="Comic Sans MS" w:hAnsi="Comic Sans MS" w:cs="My Happy Ending"/>
          <w:color w:val="000000"/>
          <w:sz w:val="24"/>
          <w:szCs w:val="24"/>
        </w:rPr>
      </w:pPr>
    </w:p>
    <w:p w:rsidR="002A3949" w:rsidRPr="002A3949" w:rsidRDefault="002A3949" w:rsidP="002A3949">
      <w:pPr>
        <w:autoSpaceDE w:val="0"/>
        <w:autoSpaceDN w:val="0"/>
        <w:adjustRightInd w:val="0"/>
        <w:spacing w:after="0" w:line="276" w:lineRule="auto"/>
        <w:rPr>
          <w:rFonts w:ascii="Comic Sans MS" w:hAnsi="Comic Sans MS" w:cs="My Happy Ending"/>
          <w:color w:val="000000"/>
          <w:sz w:val="24"/>
          <w:szCs w:val="24"/>
        </w:rPr>
      </w:pPr>
      <w:r>
        <w:rPr>
          <w:rFonts w:ascii="Comic Sans MS" w:hAnsi="Comic Sans MS" w:cs="My Happy Ending"/>
          <w:color w:val="000000"/>
          <w:sz w:val="24"/>
          <w:szCs w:val="24"/>
        </w:rPr>
        <w:t>Within school, we will be having a “wellbeing day” on Friday 11</w:t>
      </w:r>
      <w:r w:rsidRPr="002A3949">
        <w:rPr>
          <w:rFonts w:ascii="Comic Sans MS" w:hAnsi="Comic Sans MS" w:cs="My Happy Ending"/>
          <w:color w:val="000000"/>
          <w:sz w:val="24"/>
          <w:szCs w:val="24"/>
          <w:vertAlign w:val="superscript"/>
        </w:rPr>
        <w:t>th</w:t>
      </w:r>
      <w:r>
        <w:rPr>
          <w:rFonts w:ascii="Comic Sans MS" w:hAnsi="Comic Sans MS" w:cs="My Happy Ending"/>
          <w:color w:val="000000"/>
          <w:sz w:val="24"/>
          <w:szCs w:val="24"/>
        </w:rPr>
        <w:t xml:space="preserve"> February and will also be inviting the children to come to school in non-uniform; the theme of the non-uniform is “dress to express”. Children can come to school in clothes they feel express themselves in some way. This can be simply their favourite outfit, favourite colour or representing a hobby they enjoy. They can be as creative as they want!</w:t>
      </w:r>
    </w:p>
    <w:p w:rsidR="002A3949" w:rsidRDefault="002A3949" w:rsidP="00BF01B1">
      <w:pPr>
        <w:rPr>
          <w:rFonts w:ascii="Comic Sans MS" w:hAnsi="Comic Sans MS"/>
          <w:sz w:val="24"/>
          <w:szCs w:val="24"/>
        </w:rPr>
      </w:pPr>
    </w:p>
    <w:p w:rsidR="002A3949" w:rsidRDefault="002A3949" w:rsidP="00BF01B1">
      <w:pPr>
        <w:rPr>
          <w:rFonts w:ascii="Comic Sans MS" w:hAnsi="Comic Sans MS"/>
          <w:sz w:val="24"/>
          <w:szCs w:val="24"/>
        </w:rPr>
      </w:pPr>
      <w:r>
        <w:rPr>
          <w:rFonts w:ascii="Comic Sans MS" w:hAnsi="Comic Sans MS"/>
          <w:sz w:val="24"/>
          <w:szCs w:val="24"/>
        </w:rPr>
        <w:t>Please can children bring a small donation to school on Friday 11</w:t>
      </w:r>
      <w:r w:rsidRPr="002A3949">
        <w:rPr>
          <w:rFonts w:ascii="Comic Sans MS" w:hAnsi="Comic Sans MS"/>
          <w:sz w:val="24"/>
          <w:szCs w:val="24"/>
          <w:vertAlign w:val="superscript"/>
        </w:rPr>
        <w:t>th</w:t>
      </w:r>
      <w:r>
        <w:rPr>
          <w:rFonts w:ascii="Comic Sans MS" w:hAnsi="Comic Sans MS"/>
          <w:sz w:val="24"/>
          <w:szCs w:val="24"/>
        </w:rPr>
        <w:t xml:space="preserve"> to support this worthwhile charity. The suggested donation is £2, but every little helps. </w:t>
      </w:r>
    </w:p>
    <w:p w:rsidR="002A3949" w:rsidRDefault="002A3949" w:rsidP="00BF01B1">
      <w:pPr>
        <w:rPr>
          <w:rFonts w:ascii="Comic Sans MS" w:hAnsi="Comic Sans MS"/>
          <w:sz w:val="24"/>
          <w:szCs w:val="24"/>
        </w:rPr>
      </w:pPr>
    </w:p>
    <w:p w:rsidR="002A3949" w:rsidRDefault="002A3949" w:rsidP="00BF01B1">
      <w:pPr>
        <w:rPr>
          <w:rFonts w:ascii="Comic Sans MS" w:hAnsi="Comic Sans MS"/>
          <w:sz w:val="24"/>
          <w:szCs w:val="24"/>
        </w:rPr>
      </w:pPr>
      <w:r>
        <w:rPr>
          <w:rFonts w:ascii="Comic Sans MS" w:hAnsi="Comic Sans MS"/>
          <w:sz w:val="24"/>
          <w:szCs w:val="24"/>
        </w:rPr>
        <w:t>Many thanks for your support</w:t>
      </w:r>
    </w:p>
    <w:p w:rsidR="002A3949" w:rsidRDefault="00566E71" w:rsidP="00BF01B1">
      <w:pPr>
        <w:rPr>
          <w:rFonts w:ascii="Comic Sans MS" w:hAnsi="Comic Sans MS"/>
          <w:sz w:val="24"/>
          <w:szCs w:val="24"/>
        </w:rPr>
      </w:pPr>
      <w:proofErr w:type="spellStart"/>
      <w:r>
        <w:rPr>
          <w:rFonts w:ascii="Comic Sans MS" w:hAnsi="Comic Sans MS"/>
          <w:sz w:val="24"/>
          <w:szCs w:val="24"/>
        </w:rPr>
        <w:t>Emmaville</w:t>
      </w:r>
      <w:proofErr w:type="spellEnd"/>
      <w:r>
        <w:rPr>
          <w:rFonts w:ascii="Comic Sans MS" w:hAnsi="Comic Sans MS"/>
          <w:sz w:val="24"/>
          <w:szCs w:val="24"/>
        </w:rPr>
        <w:t xml:space="preserve"> staff</w:t>
      </w:r>
    </w:p>
    <w:p w:rsidR="00566E71" w:rsidRDefault="00566E71" w:rsidP="00BF01B1">
      <w:pPr>
        <w:rPr>
          <w:rFonts w:ascii="Comic Sans MS" w:hAnsi="Comic Sans MS"/>
          <w:sz w:val="24"/>
          <w:szCs w:val="24"/>
        </w:rPr>
      </w:pPr>
    </w:p>
    <w:p w:rsidR="00566E71" w:rsidRDefault="00566E71" w:rsidP="00BF01B1">
      <w:pPr>
        <w:rPr>
          <w:rFonts w:ascii="Comic Sans MS" w:hAnsi="Comic Sans MS"/>
          <w:sz w:val="24"/>
          <w:szCs w:val="24"/>
        </w:rPr>
      </w:pPr>
    </w:p>
    <w:p w:rsidR="00566E71" w:rsidRPr="002A3949" w:rsidRDefault="00566E71" w:rsidP="00BF01B1">
      <w:pPr>
        <w:rPr>
          <w:rFonts w:ascii="Comic Sans MS" w:hAnsi="Comic Sans MS"/>
          <w:sz w:val="24"/>
          <w:szCs w:val="24"/>
        </w:rPr>
      </w:pPr>
      <w:bookmarkStart w:id="0" w:name="_GoBack"/>
      <w:bookmarkEnd w:id="0"/>
      <w:r>
        <w:rPr>
          <w:noProof/>
          <w:lang w:eastAsia="en-GB"/>
        </w:rPr>
        <w:lastRenderedPageBreak/>
        <w:drawing>
          <wp:anchor distT="0" distB="0" distL="114300" distR="114300" simplePos="0" relativeHeight="251666432" behindDoc="0" locked="0" layoutInCell="1" allowOverlap="1">
            <wp:simplePos x="0" y="0"/>
            <wp:positionH relativeFrom="page">
              <wp:posOffset>526196</wp:posOffset>
            </wp:positionH>
            <wp:positionV relativeFrom="paragraph">
              <wp:posOffset>-1579245</wp:posOffset>
            </wp:positionV>
            <wp:extent cx="6653049" cy="8971765"/>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653049" cy="8971765"/>
                    </a:xfrm>
                    <a:prstGeom prst="rect">
                      <a:avLst/>
                    </a:prstGeom>
                  </pic:spPr>
                </pic:pic>
              </a:graphicData>
            </a:graphic>
            <wp14:sizeRelH relativeFrom="page">
              <wp14:pctWidth>0</wp14:pctWidth>
            </wp14:sizeRelH>
            <wp14:sizeRelV relativeFrom="page">
              <wp14:pctHeight>0</wp14:pctHeight>
            </wp14:sizeRelV>
          </wp:anchor>
        </w:drawing>
      </w:r>
    </w:p>
    <w:sectPr w:rsidR="00566E71" w:rsidRPr="002A3949" w:rsidSect="002A3949">
      <w:pgSz w:w="11906" w:h="16838"/>
      <w:pgMar w:top="3828" w:right="90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y Happy Ending">
    <w:panose1 w:val="00000000000000000000"/>
    <w:charset w:val="00"/>
    <w:family w:val="auto"/>
    <w:pitch w:val="variable"/>
    <w:sig w:usb0="00000007" w:usb1="02000000" w:usb2="04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CE"/>
    <w:rsid w:val="002A3949"/>
    <w:rsid w:val="00566E71"/>
    <w:rsid w:val="005705B4"/>
    <w:rsid w:val="00607CCE"/>
    <w:rsid w:val="006A4A35"/>
    <w:rsid w:val="006B137F"/>
    <w:rsid w:val="006C643C"/>
    <w:rsid w:val="007031F2"/>
    <w:rsid w:val="007D777E"/>
    <w:rsid w:val="008B7511"/>
    <w:rsid w:val="009A6F4E"/>
    <w:rsid w:val="00BF01B1"/>
    <w:rsid w:val="00FB2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3EC9"/>
  <w15:chartTrackingRefBased/>
  <w15:docId w15:val="{AF3FC649-8757-4A28-8ADB-1FD810E0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Beth McPherson</cp:lastModifiedBy>
  <cp:revision>2</cp:revision>
  <dcterms:created xsi:type="dcterms:W3CDTF">2022-02-04T16:11:00Z</dcterms:created>
  <dcterms:modified xsi:type="dcterms:W3CDTF">2022-02-04T16:11:00Z</dcterms:modified>
</cp:coreProperties>
</file>