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D20AC" w:rsidRPr="000D20AC" w:rsidTr="000D20AC">
        <w:tc>
          <w:tcPr>
            <w:tcW w:w="2689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</w:t>
            </w: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 w:rsidRPr="000D20AC">
              <w:rPr>
                <w:rFonts w:ascii="Comic Sans MS" w:hAnsi="Comic Sans MS"/>
                <w:sz w:val="40"/>
              </w:rPr>
              <w:t>flexible</w:t>
            </w:r>
          </w:p>
        </w:tc>
        <w:tc>
          <w:tcPr>
            <w:tcW w:w="6327" w:type="dxa"/>
          </w:tcPr>
          <w:p w:rsidR="000D20AC" w:rsidRDefault="000D20AC" w:rsidP="000D20AC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40"/>
              </w:rPr>
            </w:pPr>
          </w:p>
          <w:p w:rsidR="000D20AC" w:rsidRDefault="000D20AC" w:rsidP="000D20AC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easy to bend</w:t>
            </w:r>
          </w:p>
          <w:p w:rsidR="000D20AC" w:rsidRPr="000D20AC" w:rsidRDefault="000D20AC" w:rsidP="000D20AC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D20AC" w:rsidRPr="000D20AC" w:rsidTr="000D20AC">
        <w:tc>
          <w:tcPr>
            <w:tcW w:w="2689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 w:rsidRPr="000D20AC">
              <w:rPr>
                <w:rFonts w:ascii="Comic Sans MS" w:hAnsi="Comic Sans MS"/>
                <w:sz w:val="40"/>
              </w:rPr>
              <w:t>transparent</w:t>
            </w:r>
          </w:p>
        </w:tc>
        <w:tc>
          <w:tcPr>
            <w:tcW w:w="6327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light passes through</w:t>
            </w:r>
            <w:r>
              <w:rPr>
                <w:rFonts w:ascii="Comic Sans MS" w:hAnsi="Comic Sans MS"/>
                <w:sz w:val="40"/>
              </w:rPr>
              <w:t xml:space="preserve"> easily and objects are seen clearly</w:t>
            </w: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D20AC" w:rsidRPr="000D20AC" w:rsidTr="000D20AC">
        <w:tc>
          <w:tcPr>
            <w:tcW w:w="2689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 w:rsidRPr="000D20AC">
              <w:rPr>
                <w:rFonts w:ascii="Comic Sans MS" w:hAnsi="Comic Sans MS"/>
                <w:sz w:val="40"/>
              </w:rPr>
              <w:t>waterproof</w:t>
            </w:r>
          </w:p>
        </w:tc>
        <w:tc>
          <w:tcPr>
            <w:tcW w:w="6327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will not allow liquid to pass through</w:t>
            </w: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D20AC" w:rsidRPr="000D20AC" w:rsidTr="000D20AC">
        <w:tc>
          <w:tcPr>
            <w:tcW w:w="2689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 w:rsidRPr="000D20AC">
              <w:rPr>
                <w:rFonts w:ascii="Comic Sans MS" w:hAnsi="Comic Sans MS"/>
                <w:sz w:val="40"/>
              </w:rPr>
              <w:t>opaque</w:t>
            </w:r>
          </w:p>
        </w:tc>
        <w:tc>
          <w:tcPr>
            <w:tcW w:w="6327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light can’t pass through and objects cannot be seen through</w:t>
            </w: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D20AC" w:rsidRPr="000D20AC" w:rsidTr="000D20AC">
        <w:tc>
          <w:tcPr>
            <w:tcW w:w="2689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 w:rsidRPr="000D20AC">
              <w:rPr>
                <w:rFonts w:ascii="Comic Sans MS" w:hAnsi="Comic Sans MS"/>
                <w:sz w:val="40"/>
              </w:rPr>
              <w:t>rigid</w:t>
            </w:r>
          </w:p>
        </w:tc>
        <w:tc>
          <w:tcPr>
            <w:tcW w:w="6327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sold and firm, not easily broken</w:t>
            </w: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0D20AC" w:rsidRPr="000D20AC" w:rsidTr="000D20AC">
        <w:tc>
          <w:tcPr>
            <w:tcW w:w="2689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 w:rsidRPr="000D20AC">
              <w:rPr>
                <w:rFonts w:ascii="Comic Sans MS" w:hAnsi="Comic Sans MS"/>
                <w:sz w:val="40"/>
              </w:rPr>
              <w:t>absorbent</w:t>
            </w: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bookmarkStart w:id="0" w:name="_GoBack"/>
            <w:bookmarkEnd w:id="0"/>
          </w:p>
        </w:tc>
        <w:tc>
          <w:tcPr>
            <w:tcW w:w="6327" w:type="dxa"/>
          </w:tcPr>
          <w:p w:rsid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0D20AC" w:rsidRPr="000D20AC" w:rsidRDefault="000D20AC" w:rsidP="000D20A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is able to soak up liquid easily</w:t>
            </w:r>
          </w:p>
        </w:tc>
      </w:tr>
    </w:tbl>
    <w:p w:rsidR="000D20AC" w:rsidRPr="000D20AC" w:rsidRDefault="000D20AC" w:rsidP="000D20AC">
      <w:pPr>
        <w:jc w:val="center"/>
        <w:rPr>
          <w:rFonts w:ascii="Comic Sans MS" w:hAnsi="Comic Sans MS"/>
          <w:sz w:val="40"/>
        </w:rPr>
      </w:pPr>
    </w:p>
    <w:sectPr w:rsidR="000D20AC" w:rsidRPr="000D2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AC"/>
    <w:rsid w:val="000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4EB7"/>
  <w15:chartTrackingRefBased/>
  <w15:docId w15:val="{C8BEA1C0-1523-4448-80D7-968DE095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2020-10-05T08:01:00Z</dcterms:created>
  <dcterms:modified xsi:type="dcterms:W3CDTF">2020-10-05T08:07:00Z</dcterms:modified>
</cp:coreProperties>
</file>