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70" w:rsidRPr="000213E6" w:rsidRDefault="000213E6">
      <w:pPr>
        <w:rPr>
          <w:rFonts w:ascii="My Happy Ending" w:hAnsi="My Happy Ending"/>
          <w:sz w:val="36"/>
          <w:u w:val="single"/>
        </w:rPr>
      </w:pPr>
      <w:r w:rsidRPr="000213E6">
        <w:rPr>
          <w:rFonts w:ascii="My Happy Ending" w:hAnsi="My Happy Ending"/>
          <w:sz w:val="36"/>
          <w:u w:val="single"/>
        </w:rPr>
        <w:t>WC 15/3/21</w:t>
      </w:r>
    </w:p>
    <w:p w:rsidR="000213E6" w:rsidRDefault="000213E6">
      <w:pPr>
        <w:rPr>
          <w:rFonts w:ascii="My Happy Ending" w:hAnsi="My Happy Ending"/>
          <w:sz w:val="36"/>
        </w:rPr>
      </w:pPr>
      <w:r w:rsidRPr="000213E6">
        <w:rPr>
          <w:rFonts w:ascii="My Happy Ending" w:hAnsi="My Happy Ending"/>
          <w:sz w:val="36"/>
        </w:rPr>
        <w:t>LO: To understand how medicines work in my body</w:t>
      </w:r>
    </w:p>
    <w:p w:rsidR="000213E6" w:rsidRDefault="000213E6">
      <w:pPr>
        <w:rPr>
          <w:rFonts w:ascii="My Happy Ending" w:hAnsi="My Happy Ending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3807716</wp:posOffset>
            </wp:positionH>
            <wp:positionV relativeFrom="paragraph">
              <wp:posOffset>17582</wp:posOffset>
            </wp:positionV>
            <wp:extent cx="2173184" cy="2173184"/>
            <wp:effectExtent l="0" t="0" r="0" b="0"/>
            <wp:wrapSquare wrapText="bothSides"/>
            <wp:docPr id="1" name="Picture 1" descr="Medicine | Medical clip art, Clip art,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ine | Medical clip art, Clip art, Med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4" cy="21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E6" w:rsidRDefault="000213E6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t xml:space="preserve">If we are feeling poorly, there are lots of things we can do to help us feel better such as having a drink or getting some </w:t>
      </w:r>
      <w:bookmarkStart w:id="0" w:name="_GoBack"/>
      <w:bookmarkEnd w:id="0"/>
      <w:r>
        <w:rPr>
          <w:rFonts w:ascii="My Happy Ending" w:hAnsi="My Happy Ending"/>
          <w:sz w:val="36"/>
        </w:rPr>
        <w:t xml:space="preserve">fresh air. </w:t>
      </w:r>
    </w:p>
    <w:p w:rsidR="000213E6" w:rsidRDefault="000213E6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t xml:space="preserve">Sometimes, we need to take some medicine to help us to feel better, but we know we have to keep ourselves safe when taking medicine. </w:t>
      </w:r>
    </w:p>
    <w:p w:rsidR="000213E6" w:rsidRDefault="000213E6">
      <w:pPr>
        <w:rPr>
          <w:rFonts w:ascii="My Happy Ending" w:hAnsi="My Happy Ending"/>
          <w:sz w:val="36"/>
        </w:rPr>
      </w:pP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0213E6" w:rsidTr="000213E6">
        <w:trPr>
          <w:trHeight w:val="865"/>
        </w:trPr>
        <w:tc>
          <w:tcPr>
            <w:tcW w:w="9035" w:type="dxa"/>
          </w:tcPr>
          <w:p w:rsidR="000213E6" w:rsidRDefault="000213E6">
            <w:pPr>
              <w:rPr>
                <w:rFonts w:ascii="My Happy Ending" w:hAnsi="My Happy Ending"/>
                <w:sz w:val="36"/>
              </w:rPr>
            </w:pPr>
            <w:r w:rsidRPr="000213E6">
              <w:rPr>
                <w:rFonts w:ascii="My Happy Ending" w:hAnsi="My Happy Ending"/>
                <w:sz w:val="52"/>
              </w:rPr>
              <w:t>Two things I can do to keep myself safe when taking medicine:</w:t>
            </w:r>
          </w:p>
        </w:tc>
      </w:tr>
      <w:tr w:rsidR="000213E6" w:rsidTr="000213E6">
        <w:trPr>
          <w:trHeight w:val="823"/>
        </w:trPr>
        <w:tc>
          <w:tcPr>
            <w:tcW w:w="9035" w:type="dxa"/>
          </w:tcPr>
          <w:p w:rsidR="000213E6" w:rsidRDefault="000213E6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1.</w:t>
            </w:r>
          </w:p>
        </w:tc>
      </w:tr>
      <w:tr w:rsidR="000213E6" w:rsidTr="000213E6">
        <w:trPr>
          <w:trHeight w:val="865"/>
        </w:trPr>
        <w:tc>
          <w:tcPr>
            <w:tcW w:w="9035" w:type="dxa"/>
          </w:tcPr>
          <w:p w:rsidR="000213E6" w:rsidRDefault="000213E6">
            <w:pPr>
              <w:rPr>
                <w:rFonts w:ascii="My Happy Ending" w:hAnsi="My Happy Ending"/>
                <w:sz w:val="36"/>
              </w:rPr>
            </w:pPr>
          </w:p>
        </w:tc>
      </w:tr>
      <w:tr w:rsidR="000213E6" w:rsidTr="000213E6">
        <w:trPr>
          <w:trHeight w:val="865"/>
        </w:trPr>
        <w:tc>
          <w:tcPr>
            <w:tcW w:w="9035" w:type="dxa"/>
          </w:tcPr>
          <w:p w:rsidR="000213E6" w:rsidRDefault="000213E6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2.</w:t>
            </w:r>
          </w:p>
        </w:tc>
      </w:tr>
      <w:tr w:rsidR="000213E6" w:rsidTr="000213E6">
        <w:trPr>
          <w:trHeight w:val="823"/>
        </w:trPr>
        <w:tc>
          <w:tcPr>
            <w:tcW w:w="9035" w:type="dxa"/>
          </w:tcPr>
          <w:p w:rsidR="000213E6" w:rsidRDefault="000213E6">
            <w:pPr>
              <w:rPr>
                <w:rFonts w:ascii="My Happy Ending" w:hAnsi="My Happy Ending"/>
                <w:sz w:val="36"/>
              </w:rPr>
            </w:pPr>
          </w:p>
        </w:tc>
      </w:tr>
    </w:tbl>
    <w:p w:rsidR="000213E6" w:rsidRPr="000213E6" w:rsidRDefault="000213E6">
      <w:pPr>
        <w:rPr>
          <w:rFonts w:ascii="My Happy Ending" w:hAnsi="My Happy Ending"/>
          <w:sz w:val="36"/>
        </w:rPr>
      </w:pPr>
    </w:p>
    <w:sectPr w:rsidR="000213E6" w:rsidRPr="00021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E6"/>
    <w:rsid w:val="000213E6"/>
    <w:rsid w:val="001C6714"/>
    <w:rsid w:val="009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9DC9"/>
  <w15:chartTrackingRefBased/>
  <w15:docId w15:val="{55DA4392-8864-4194-9F71-CD25320E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2021-03-08T17:25:00Z</dcterms:created>
  <dcterms:modified xsi:type="dcterms:W3CDTF">2021-03-08T17:28:00Z</dcterms:modified>
</cp:coreProperties>
</file>