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b/>
          <w:sz w:val="32"/>
          <w:szCs w:val="32"/>
        </w:rPr>
        <w:t>Key Words</w:t>
      </w:r>
    </w:p>
    <w:p w:rsidR="00591EBE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how to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you will need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equipment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ingredients</w:t>
      </w:r>
    </w:p>
    <w:p w:rsidR="00BE63D8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method</w:t>
      </w:r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</w:p>
    <w:p w:rsidR="00BE63D8" w:rsidRPr="00290310" w:rsidRDefault="00CE113A" w:rsidP="00290310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Time connectives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first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next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then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when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after</w:t>
      </w:r>
    </w:p>
    <w:p w:rsidR="00BE63D8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before</w:t>
      </w:r>
    </w:p>
    <w:p w:rsid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while</w:t>
      </w:r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penultimately</w:t>
      </w:r>
      <w:proofErr w:type="spell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lastly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finally</w:t>
      </w:r>
    </w:p>
    <w:p w:rsidR="00BE63D8" w:rsidRPr="00290310" w:rsidRDefault="00BE63D8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Pr="00290310" w:rsidRDefault="0033583F" w:rsidP="00290310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-56515</wp:posOffset>
                </wp:positionV>
                <wp:extent cx="5086350" cy="553720"/>
                <wp:effectExtent l="9525" t="10160" r="38100" b="2667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583F" w:rsidRDefault="0033583F" w:rsidP="003358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Writing instructions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2.3pt;margin-top:-4.45pt;width:400.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:rsidR="0033583F" w:rsidRDefault="0033583F" w:rsidP="003358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Writing instructions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BE63D8" w:rsidRPr="00290310" w:rsidRDefault="00CE113A" w:rsidP="00290310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Imperative verbs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put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fold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press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turn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make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attach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cook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cut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place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take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hold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pull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wait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measure</w:t>
      </w:r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check</w:t>
      </w:r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look</w:t>
      </w: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BE63D8" w:rsidRPr="00290310" w:rsidRDefault="00BE63D8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b/>
          <w:sz w:val="32"/>
          <w:szCs w:val="32"/>
        </w:rPr>
        <w:t>Other helpful words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until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once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twice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 xml:space="preserve">don’t 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always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never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must</w:t>
      </w:r>
    </w:p>
    <w:p w:rsidR="00BE63D8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212725</wp:posOffset>
            </wp:positionV>
            <wp:extent cx="1524000" cy="1847850"/>
            <wp:effectExtent l="19050" t="0" r="0" b="0"/>
            <wp:wrapNone/>
            <wp:docPr id="10" name="Picture 10" descr="C:\Users\C\AppData\Local\Microsoft\Windows\Temporary Internet Files\Content.IE5\2OBSGQ8J\MC900281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\AppData\Local\Microsoft\Windows\Temporary Internet Files\Content.IE5\2OBSGQ8J\MC9002816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D8" w:rsidRPr="00290310">
        <w:rPr>
          <w:rFonts w:ascii="Comic Sans MS" w:hAnsi="Comic Sans MS"/>
          <w:sz w:val="32"/>
          <w:szCs w:val="32"/>
        </w:rPr>
        <w:t>because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repeat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again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next to</w:t>
      </w:r>
    </w:p>
    <w:p w:rsidR="00BE63D8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279400</wp:posOffset>
            </wp:positionV>
            <wp:extent cx="2057400" cy="2019300"/>
            <wp:effectExtent l="0" t="0" r="0" b="0"/>
            <wp:wrapNone/>
            <wp:docPr id="7" name="Picture 7" descr="C:\Users\C\AppData\Local\Microsoft\Windows\Temporary Internet Files\Content.IE5\PQP8LJ0O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\AppData\Local\Microsoft\Windows\Temporary Internet Files\Content.IE5\PQP8LJ0O\MC9002909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D8" w:rsidRPr="00290310">
        <w:rPr>
          <w:rFonts w:ascii="Comic Sans MS" w:hAnsi="Comic Sans MS"/>
          <w:sz w:val="32"/>
          <w:szCs w:val="32"/>
        </w:rPr>
        <w:t>under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over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against</w:t>
      </w:r>
    </w:p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BE63D8" w:rsidRPr="00290310" w:rsidRDefault="00BB06D0" w:rsidP="00290310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Adverbs</w:t>
      </w:r>
      <w:bookmarkStart w:id="0" w:name="_GoBack"/>
      <w:bookmarkEnd w:id="0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careful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gent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slow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firm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even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200660</wp:posOffset>
            </wp:positionV>
            <wp:extent cx="2114550" cy="1905000"/>
            <wp:effectExtent l="19050" t="0" r="0" b="0"/>
            <wp:wrapNone/>
            <wp:docPr id="9" name="Picture 9" descr="C:\Users\C\AppData\Local\Microsoft\Windows\Temporary Internet Files\Content.IE5\PQP8LJ0O\MC9003896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\AppData\Local\Microsoft\Windows\Temporary Internet Files\Content.IE5\PQP8LJ0O\MC9003896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D8" w:rsidRPr="00290310">
        <w:rPr>
          <w:rFonts w:ascii="Comic Sans MS" w:hAnsi="Comic Sans MS"/>
          <w:sz w:val="32"/>
          <w:szCs w:val="32"/>
        </w:rPr>
        <w:t>sensib</w:t>
      </w:r>
      <w:r w:rsidR="00BE63D8"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</w:p>
    <w:p w:rsidR="00BE63D8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2060575</wp:posOffset>
            </wp:positionV>
            <wp:extent cx="1562100" cy="1676400"/>
            <wp:effectExtent l="0" t="0" r="0" b="0"/>
            <wp:wrapNone/>
            <wp:docPr id="6" name="Picture 6" descr="C:\Users\C\AppData\Local\Microsoft\Windows\Temporary Internet Files\Content.IE5\R9J8LF30\MC9002872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\AppData\Local\Microsoft\Windows\Temporary Internet Files\Content.IE5\R9J8LF30\MC9002872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31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762250" cy="2762250"/>
            <wp:effectExtent l="0" t="0" r="0" b="0"/>
            <wp:docPr id="8" name="Picture 8" descr="C:\Users\C\AppData\Local\Microsoft\Windows\Temporary Internet Files\Content.IE5\2OBSGQ8J\MC9002902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\AppData\Local\Microsoft\Windows\Temporary Internet Files\Content.IE5\2OBSGQ8J\MC9002902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3D8" w:rsidRPr="00290310" w:rsidSect="00BE63D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D8"/>
    <w:rsid w:val="00074093"/>
    <w:rsid w:val="001009D1"/>
    <w:rsid w:val="001C5CFF"/>
    <w:rsid w:val="00290310"/>
    <w:rsid w:val="0033583F"/>
    <w:rsid w:val="0038618A"/>
    <w:rsid w:val="004B7BFC"/>
    <w:rsid w:val="00641643"/>
    <w:rsid w:val="00687514"/>
    <w:rsid w:val="00734757"/>
    <w:rsid w:val="007B1CC8"/>
    <w:rsid w:val="00A40B36"/>
    <w:rsid w:val="00A429DD"/>
    <w:rsid w:val="00A71309"/>
    <w:rsid w:val="00BB06D0"/>
    <w:rsid w:val="00BE63D8"/>
    <w:rsid w:val="00CD2D76"/>
    <w:rsid w:val="00CE113A"/>
    <w:rsid w:val="00D25490"/>
    <w:rsid w:val="00D54082"/>
    <w:rsid w:val="00DB7064"/>
    <w:rsid w:val="00EC5ECB"/>
    <w:rsid w:val="00ED778B"/>
    <w:rsid w:val="00FA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BF60"/>
  <w15:docId w15:val="{0B7EB937-8805-4748-90EF-7131B70D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58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Deborah Hamilton</cp:lastModifiedBy>
  <cp:revision>4</cp:revision>
  <dcterms:created xsi:type="dcterms:W3CDTF">2019-11-10T12:12:00Z</dcterms:created>
  <dcterms:modified xsi:type="dcterms:W3CDTF">2020-10-01T09:32:00Z</dcterms:modified>
</cp:coreProperties>
</file>